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Dr.Balwinder Kumar Aggarwal</w:t>
      </w:r>
      <w:r w:rsidDel="00000000" w:rsidR="00000000" w:rsidRPr="00000000">
        <w:rPr>
          <w:rtl w:val="0"/>
        </w:rPr>
        <w:t xml:space="preserve"> edited five chapters in the Book of Complex Analysis published by First World Publication with ISBN No.93-82295-81-5.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Dr.Pravesh Kumar Sharma</w:t>
      </w:r>
      <w:r w:rsidDel="00000000" w:rsidR="00000000" w:rsidRPr="00000000">
        <w:rPr>
          <w:rtl w:val="0"/>
        </w:rPr>
        <w:t xml:space="preserve"> edited five chapters in the Book of Functional Analysis published by First World Publication with ISBN No.978-93-82295-82-2.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3. </w:t>
      </w:r>
      <w:r w:rsidDel="00000000" w:rsidR="00000000" w:rsidRPr="00000000">
        <w:rPr>
          <w:rtl w:val="0"/>
        </w:rPr>
        <w:t xml:space="preserve">P.G.Department of Mathematics organised a one day educational trip to Kasauli (H.P.) on 23/03/2023.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